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12.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Họ nguyên hàm của hàm số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Tập nghiệm của bất phương trình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[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;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∞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cấp số cộng 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công sai </w:t>
      </w:r>
      <m:oMath>
        <m:r>
          <w:rPr>
            <w:rFonts w:ascii="Cambria Math" w:hAnsi="Cambria Math"/>
            <w:sz w:val="24"/>
            <w:szCs w:val="24"/>
          </w:rPr>
          <m:t>d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Giá trị của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cho vectơ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dài của vectơ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Đạo hàm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ln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trên khoảng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bảng biến thiên như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</w:tr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′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−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</w:tr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↗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↘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↗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Hàm số đã cho đồng biến trên khoảng nào dưới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Đường tiệm cận đứng của đồ thị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đồ thị là đường cong trong hình vẽ bên. Điểm cực đại của đồ thị hàm số đã cho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7907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981200" cy="17907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một vectơ pháp tuyến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Thời gian tự học mỗi tuần của 42 học sinh lớp 12A được thống kê trong bảng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8"/>
        <w:gridCol w:w="1606"/>
        <w:gridCol w:w="1606"/>
        <w:gridCol w:w="1606"/>
        <w:gridCol w:w="1606"/>
        <w:gridCol w:w="1606"/>
      </w:tblGrid>
      <w:tr>
        <w:tc>
          <w:tcPr>
            <w:tcW w:type="dxa" w:w="160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Thời gian (giờ)</w:t>
            </w:r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</w:tr>
      <w:tr>
        <w:tc>
          <w:tcPr>
            <w:tcW w:type="dxa" w:w="160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Số học sinh</w:t>
            </w:r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Khoảng biến thiên của mẫu số liệu ghép nhóm trên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Tích phân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nary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hình nào dưới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Đạo hàm của hàm số là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Hàm số đạt cực đại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Giá trị nhỏ nhất của hàm số trên đoạn </w:t>
      </w:r>
      <m:oMath>
        <m:d>
          <m:dPr>
            <m:begChr m:val="["/>
            <m:sepChr m:val=""/>
            <m:endChr m:val="]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hàm số cắt trục hoành tại đúng 2 điểm.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cho hai điểm </w:t>
      </w:r>
      <m:oMath>
        <m:r>
          <w:rPr>
            <w:rFonts w:ascii="Cambria Math" w:hAnsi="Cambria Math"/>
            <w:sz w:val="24"/>
            <w:szCs w:val="24"/>
          </w:rPr>
          <m:t>A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Trung điểm của đoạn thẳng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I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dài đoạn thẳng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Điểm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thuộc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Khoảng cách từ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hộp có 4 viên bi đỏ và 6 viên bi xanh. Lấy ngẫu nhiên đồng thời 2 viên bi.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phần tử của không gian mẫu là </w:t>
      </w:r>
      <m:oMath>
        <m:r>
          <w:rPr>
            <w:rFonts w:ascii="Cambria Math" w:hAnsi="Cambria Math"/>
            <w:sz w:val="24"/>
            <w:szCs w:val="24"/>
          </w:rPr>
          <m:t>45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2 viên bi đỏ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2 viên bi cùng màu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ít nhất 1 viên bi xanh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vật chuyển động với vận tốc </w:t>
      </w:r>
      <m:oMath>
        <m:r>
          <w:rPr>
            <w:rFonts w:ascii="Cambria Math" w:hAnsi="Cambria Math"/>
            <w:sz w:val="24"/>
            <w:szCs w:val="24"/>
          </w:rPr>
          <m:t>v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(m/s), trong đó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(giây) là thời gian kể từ lúc bắt đầu chuyển động.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Vận tốc của vật tại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m/s.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Gia tốc của vật tại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m/s².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Quãng đường vật đi được từ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Quãng đường vật đi được trong giây thứ 3 là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Tìm giá trị lớn nhất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trên </w:t>
      </w:r>
      <m:oMath>
        <m:r>
          <m:rPr>
            <m:scr m:val="double-struck"/>
            <m:sty m:val="p"/>
          </m:rPr>
          <w:rPr>
            <w:rFonts w:ascii="Cambria Math" w:hAnsi="Cambria Math"/>
            <w:sz w:val="24"/>
            <w:szCs w:val="24"/>
          </w:rPr>
          <m:t>R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hình chóp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đáy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hình vuông cạnh bằng 3,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vuông góc với mặt phẳng đáy và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(tham khảo hình vẽ). Tính thể tích khối chóp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8002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8002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người gửi 100 triệu đồng vào ngân hàng với lãi suất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/năm theo hình thức lãi kép. Sau 2 năm người đó nhận được bao nhiêu triệu đồng (cả gốc lẫn lãi)? (Làm tròn kết quả đến hàng đơn vị.)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Tính diện tích hình phẳng (phần tô đậm trong hình vẽ) giới hạn bởi đồ thị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trục hoành và hai đường thẳng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8002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8002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cách chọn 3 học sinh từ một nhóm 10 học sinh để tham gia đội văn nghệ?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120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tính khoảng cách từ gốc tọa độ </w:t>
      </w:r>
      <m:oMath>
        <m:r>
          <w:rPr>
            <w:rFonts w:ascii="Cambria Math" w:hAnsi="Cambria Math"/>
            <w:sz w:val="24"/>
            <w:szCs w:val="24"/>
          </w:rPr>
          <m:t>O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1b738f8b8347d0ffcc33dd1927078ebe7de254d.png"/><Relationship Id="rId8" Type="http://schemas.openxmlformats.org/officeDocument/2006/relationships/image" Target="media/a05bf1af1322fe5131a1f05098a3e04146b21708.png"/><Relationship Id="rId9" Type="http://schemas.openxmlformats.org/officeDocument/2006/relationships/image" Target="media/f96bb502508b2336dd761f57469dcede2ff0ea97.png"/><Relationship Id="rId10" Type="http://schemas.openxmlformats.org/officeDocument/2006/relationships/image" Target="media/8d5841f46cfed80b0437a0ad0bc5eb345cce10d7.png"/><Relationship Id="rId11" Type="http://schemas.openxmlformats.org/officeDocument/2006/relationships/image" Target="media/881421e729698616642c54077a77b162b419d698.png"/><Relationship Id="rId12" Type="http://schemas.openxmlformats.org/officeDocument/2006/relationships/image" Target="media/ce15eba773230f33c89fb816cea3a9b86834d772.png"/><Relationship Id="rId13" Type="http://schemas.openxmlformats.org/officeDocument/2006/relationships/image" Target="media/40e182e8220cd40e694dc9dc7ba13c3028a6c30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2026-10-15T04:06:38.972Z</dcterms:created>
  <dcterms:modified xsi:type="dcterms:W3CDTF">2026-10-15T04:06:38.975Z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