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24.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Tổ chức Liên hợp quốc chính thức được thành lập vào năm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1944.</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1947.</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1949.</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Trụ sở chính của Liên hợp quốc đặt tại thành phố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Luân Đôn (Anh).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Giơ-ne-vơ (Thụy Sĩ).</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New York (Mỹ).</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Pa-ri (Pháp).</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Việt Nam trở thành thành viên của Liên hợp quốc vào năm</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1977.</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1986.</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Hội nghị Ianta (tháng 2-1945) có sự tham gia của nguyên thủ ba cường quốc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Anh, Trung Quốc.</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Mỹ, 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Mỹ, Anh, Pháp.</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Xô, Mỹ, Pháp.</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Năm 1989, tại cuộc gặp không chính thức ở đảo Manta, Mỹ và Liên Xô đã</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kí Hiệp ước cấm thử vũ khí hạt nhân.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bố giải thể khối Vác-sa-va.</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bố chấm dứt Chiến tranh lạnh.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thành lập Liên hợp quốc.</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Hiệp hội các quốc gia Đông Nam Á (ASEAN) được thành lập năm 1967 tại</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Xin-ga-po.</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Băng Cốc (Thái Lan).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Gia-các-ta (In-đô-nê-xi-a).</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Ma-ni-la (Phi-líp-pin).</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Quan sát trục thời gian về một số mốc phát triển của ASEAN dưới đây. Sự kiện ứng với dấu (?) vào năm 1995 là</w:t>
      </w:r>
    </w:p>
    <w:p>
      <w:pPr>
        <w:keepLines/>
        <w:spacing w:after="0" w:before="60"/>
      </w:pPr>
      <w:r>
        <w:rPr>
          <w:sz w:val="2"/>
          <w:szCs w:val="2"/>
        </w:rPr>
        <w:t xml:space="preserve">​</w:t>
      </w:r>
      <w:r>
        <w:drawing>
          <wp:anchor distT="57150" distB="57150" distL="0" distR="0" simplePos="0" allowOverlap="0" behindDoc="0" locked="1" layoutInCell="1" relativeHeight="1619250">
            <wp:simplePos x="0" y="0"/>
            <wp:positionH relativeFrom="column">
              <wp:align>center</wp:align>
            </wp:positionH>
            <wp:positionV relativeFrom="paragraph">
              <wp:posOffset>0</wp:posOffset>
            </wp:positionV>
            <wp:extent cx="5038725" cy="1619250"/>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38725" cy="1619250"/>
                    </a:xfrm>
                    <a:prstGeom prst="rect">
                      <a:avLst/>
                    </a:prstGeom>
                  </pic:spPr>
                </pic:pic>
              </a:graphicData>
            </a:graphic>
          </wp:anchor>
        </w:drawing>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gia nhập ASEAN.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Bru-nây gia nhập ASEAN.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Cam-pu-chia gia nhập ASEAN.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Lào và Mi-an-ma gia nhập ASEAN.</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Cộng đồng ASEAN chính thức được thành lập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2010.</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2020.</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2015.</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Nước Việt Nam Dân chủ Cộng hòa ra đời vào ngày</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19-8-1945.</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2-9-1945.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23-8-1945.</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Hội nghị lần thứ 8 Ban Chấp hành Trung ương Đảng Cộng sản Đông Dương (5-1941) đã quyết định thành lập</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Việt Minh.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Liên Việt.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Mặt trận Dân chủ Đông Dương.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Phản đế Đồng minh.</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Chiến thắng nào đã kết thúc thắng lợi cuộc kháng chiến chống thực dân Pháp (1945–1954)?</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Hòa Bình (1951–1952).</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Điện Biên Phủ (1954).</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Biên giới thu – đông (1950).</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Bắc thu – đông (1947).</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Theo Hiệp định Giơ-ne-vơ năm 1954 về Đông Dương, giới tuyến quân sự tạm thời ở Việt Nam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16.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38.</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sông Gianh.</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vĩ tuyến 17.</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Cho bảng thông tin về một số hiệp định trong lịch sử Việt Nam: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4"/>
        <w:gridCol w:w="3212"/>
        <w:gridCol w:w="3212"/>
      </w:tblGrid>
      <w:tr>
        <w:tc>
          <w:tcPr>
            <w:tcW w:type="dxa" w:w="3214"/>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Hiệp định</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Thời gian kí</w:t>
            </w:r>
          </w:p>
        </w:tc>
        <w:tc>
          <w:tcPr>
            <w:tcW w:type="dxa" w:w="3212"/>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Nội dung chính</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Sơ bộ</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6-3-1946</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Pháp công nhận Việt Nam là một quốc gia tự do</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Giơ-ne-vơ</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21-7-1954</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Lập lại hòa bình ở Đông Dương</w:t>
            </w:r>
          </w:p>
        </w:tc>
      </w:tr>
      <w:tr>
        <w:tc>
          <w:tcPr>
            <w:tcW w:type="dxa" w:w="3214"/>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Hiệp định Pa-ri</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w:t>
            </w:r>
          </w:p>
        </w:tc>
        <w:tc>
          <w:tcPr>
            <w:tcW w:type="dxa" w:w="3212"/>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Chấm dứt chiến tranh, lập lại hòa bình ở Việt Nam</w:t>
            </w:r>
          </w:p>
        </w:tc>
      </w:tr>
    </w:tbl>
    <w:p>
      <w:pPr>
        <w:spacing w:after="0" w:line="276"/>
      </w:pPr>
      <w:r>
        <w:rPr>
          <w:rFonts w:ascii="Times New Roman" w:cs="Times New Roman" w:eastAsia="Times New Roman" w:hAnsi="Times New Roman"/>
          <w:sz w:val="24"/>
          <w:szCs w:val="24"/>
        </w:rPr>
        <w:t xml:space="preserve"/>
      </w:r>
    </w:p>
    <w:p>
      <w:pPr>
        <w:spacing w:after="40" w:line="276"/>
      </w:pPr>
      <w:r>
        <w:rPr>
          <w:rFonts w:ascii="Times New Roman" w:cs="Times New Roman" w:eastAsia="Times New Roman" w:hAnsi="Times New Roman"/>
          <w:sz w:val="24"/>
          <w:szCs w:val="24"/>
        </w:rPr>
        <w:t xml:space="preserve">Thông tin phù hợp điền vào dấu (?) trong bảng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27-1-1973.</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2-9-1969.</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21-7-1968.</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Chiến dịch Hồ Chí Minh toàn thắng vào ngày</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2-5-1975.</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30-4-1975.</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29-3-1975.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26-3-1975.</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Đường lối đổi mới đất nước được Đảng Cộng sản Việt Nam đề ra tại Đại hội đại biểu toàn quốc lần thứ</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VII (1991).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 (1982).</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IV (1976).</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 (1986).</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Việt Nam và Mỹ chính thức bình thường hóa quan hệ ngoại giao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2000.</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Việt Nam trở thành thành viên chính thức của Tổ chức Thương mại thế giới (WTO)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2001.</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2010.</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2005.</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2007.</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Năm 1911, Nguyễn Tất Thành rời Tổ quốc ra đi tìm đường cứu nước từ</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cảng Đà Nẵng.</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bến cảng Nhà Rồng.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cửa Thuận 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cảng Hải Phòng.</w:t>
      </w:r>
    </w:p>
    <w:p>
      <w:pPr>
        <w:spacing w:after="40" w:line="276"/>
      </w:pPr>
      <w:r>
        <w:rPr>
          <w:rFonts w:ascii="Times New Roman" w:cs="Times New Roman" w:eastAsia="Times New Roman" w:hAnsi="Times New Roman"/>
          <w:b/>
          <w:bCs/>
          <w:sz w:val="24"/>
          <w:szCs w:val="24"/>
        </w:rPr>
        <w:t xml:space="preserve">Câu 19. </w:t>
      </w:r>
      <w:r>
        <w:rPr>
          <w:rFonts w:ascii="Times New Roman" w:cs="Times New Roman" w:eastAsia="Times New Roman" w:hAnsi="Times New Roman"/>
          <w:sz w:val="24"/>
          <w:szCs w:val="24"/>
        </w:rPr>
        <w:t xml:space="preserve">Văn kiện nào giúp Nguyễn Ái Quốc tìm thấy con đường cứu nước đúng đắn vào năm 1920?</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Sơ thảo lần thứ nhất những luận cương về vấn đề dân tộc và vấn đề thuộc địa của Lê-nin.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Bản yêu sách của nhân dân An Nam.</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ngôn của Đảng Cộng sản.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Chính cương vắn tắt của Đảng.</w:t>
      </w:r>
    </w:p>
    <w:p>
      <w:pPr>
        <w:spacing w:after="40" w:line="276"/>
      </w:pPr>
      <w:r>
        <w:rPr>
          <w:rFonts w:ascii="Times New Roman" w:cs="Times New Roman" w:eastAsia="Times New Roman" w:hAnsi="Times New Roman"/>
          <w:b/>
          <w:bCs/>
          <w:sz w:val="24"/>
          <w:szCs w:val="24"/>
        </w:rPr>
        <w:t xml:space="preserve">Câu 20. </w:t>
      </w:r>
      <w:r>
        <w:rPr>
          <w:rFonts w:ascii="Times New Roman" w:cs="Times New Roman" w:eastAsia="Times New Roman" w:hAnsi="Times New Roman"/>
          <w:sz w:val="24"/>
          <w:szCs w:val="24"/>
        </w:rPr>
        <w:t xml:space="preserve">Tổ chức UNESCO ra nghị quyết vinh danh Chủ tịch Hồ Chí Minh là "Anh hùng giải phóng dân tộc, Nhà văn hóa kiệt xuất"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1969.</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1990.</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1987.</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pPr>
      <w:r>
        <w:rPr>
          <w:rFonts w:ascii="Times New Roman" w:cs="Times New Roman" w:eastAsia="Times New Roman" w:hAnsi="Times New Roman"/>
          <w:b/>
          <w:bCs/>
          <w:sz w:val="24"/>
          <w:szCs w:val="24"/>
        </w:rPr>
        <w:t xml:space="preserve">Câu 21. </w:t>
      </w:r>
      <w:r>
        <w:rPr>
          <w:rFonts w:ascii="Times New Roman" w:cs="Times New Roman" w:eastAsia="Times New Roman" w:hAnsi="Times New Roman"/>
          <w:sz w:val="24"/>
          <w:szCs w:val="24"/>
        </w:rPr>
        <w:t xml:space="preserve">Về mặt hành chính, quần đảo Hoàng Sa của Việt Nam hiện thuộc</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Bình Định.</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Quảng Ngãi.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tỉnh Khánh Hòa.</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thành phố Đà Nẵng.</w:t>
      </w:r>
    </w:p>
    <w:p>
      <w:pPr>
        <w:spacing w:after="40" w:line="276"/>
      </w:pPr>
      <w:r>
        <w:rPr>
          <w:rFonts w:ascii="Times New Roman" w:cs="Times New Roman" w:eastAsia="Times New Roman" w:hAnsi="Times New Roman"/>
          <w:b/>
          <w:bCs/>
          <w:sz w:val="24"/>
          <w:szCs w:val="24"/>
        </w:rPr>
        <w:t xml:space="preserve">Câu 22. </w:t>
      </w:r>
      <w:r>
        <w:rPr>
          <w:rFonts w:ascii="Times New Roman" w:cs="Times New Roman" w:eastAsia="Times New Roman" w:hAnsi="Times New Roman"/>
          <w:sz w:val="24"/>
          <w:szCs w:val="24"/>
        </w:rPr>
        <w:t xml:space="preserve">Cuộc cải cách của Hồ Quý Ly diễn ra vào khoảng thời gian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XV.</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XIII.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Cuối thế kỉ XIV – đầu thế kỉ XV.</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Đầu thế kỉ XIX.</w:t>
      </w:r>
    </w:p>
    <w:p>
      <w:pPr>
        <w:spacing w:after="40" w:line="276"/>
      </w:pPr>
      <w:r>
        <w:rPr>
          <w:rFonts w:ascii="Times New Roman" w:cs="Times New Roman" w:eastAsia="Times New Roman" w:hAnsi="Times New Roman"/>
          <w:b/>
          <w:bCs/>
          <w:sz w:val="24"/>
          <w:szCs w:val="24"/>
        </w:rPr>
        <w:t xml:space="preserve">Câu 23. </w:t>
      </w:r>
      <w:r>
        <w:rPr>
          <w:rFonts w:ascii="Times New Roman" w:cs="Times New Roman" w:eastAsia="Times New Roman" w:hAnsi="Times New Roman"/>
          <w:sz w:val="24"/>
          <w:szCs w:val="24"/>
        </w:rPr>
        <w:t xml:space="preserve">Qua cuộc cải cách hành chính (1831–1832), vua Minh Mạng chia cả nước thành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13 đạo thừa tuyên.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30 tỉnh và phủ Thừa Thiên.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23 trấn và 4 doanh.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3 kì: Bắc Kì, Trung Kì, Nam Kì.</w:t>
      </w:r>
    </w:p>
    <w:p>
      <w:pPr>
        <w:spacing w:after="40" w:line="276"/>
      </w:pPr>
      <w:r>
        <w:rPr>
          <w:rFonts w:ascii="Times New Roman" w:cs="Times New Roman" w:eastAsia="Times New Roman" w:hAnsi="Times New Roman"/>
          <w:b/>
          <w:bCs/>
          <w:sz w:val="24"/>
          <w:szCs w:val="24"/>
        </w:rPr>
        <w:t xml:space="preserve">Câu 24. </w:t>
      </w:r>
      <w:r>
        <w:rPr>
          <w:rFonts w:ascii="Times New Roman" w:cs="Times New Roman" w:eastAsia="Times New Roman" w:hAnsi="Times New Roman"/>
          <w:sz w:val="24"/>
          <w:szCs w:val="24"/>
        </w:rPr>
        <w:t xml:space="preserve">Phong trào "Đồng khởi" (1959–1960) ở miền Nam Việt Nam nổ ra tiêu biểu nhất ở tỉnh</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Bến Tre.</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Quảng Ngãi.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Tây Ninh.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Cà Mau.</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Đọc đoạn tư liệu sau: "Ngày 2-9-1945, tại Quảng trường Ba Đình (Hà Nội), Chủ tịch Hồ Chí Minh thay mặt Chính phủ lâm thời đọc Tuyên ngôn Độc lập, khai sinh nước Việt Nam Dân chủ Cộng hòa. Bản Tuyên ngôn khẳng định quyền tự do, độc lập của dân tộc Việt Nam và quyết tâm của toàn dân tộc đem hết tinh thần, lực lượng để giữ vững quyền tự do, độc lập ấy."</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kiện được đề cập diễn ra tại Quảng trường Ba Đình (Hà Nội).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Tuyên ngôn Độc lập khai sinh nước Việt Nam Dân chủ Cộng hòa.</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kiện này đánh dấu thắng lợi hoàn toàn của cuộc kháng chiến chống thực dân Pháp.</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Bản Tuyên ngôn thể hiện quyết tâm bảo vệ nền độc lập của dân tộc.</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Đọc đoạn tư liệu sau: "Ngày 8-8-1967, đại diện năm nước In-đô-nê-xi-a, Ma-lai-xi-a, Phi-líp-pin, Xin-ga-po và Thái Lan kí Tuyên bố Băng Cốc, thành lập Hiệp hội các quốc gia Đông Nam Á (ASEAN). Mục tiêu của ASEAN là thúc đẩy hợp tác kinh tế, văn hóa, xã hội, duy trì hòa bình và ổn định khu vực."</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ASEAN được thành lập với 5 quốc gia sáng lập.</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là một trong những quốc gia sáng lập ASEAN.</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Duy trì hòa bình và ổn định khu vực là một trong những mục tiêu của ASEAN.</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Hiến chương ASEAN được các nước thành viên kí kết vào năm 2007.</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Đọc đoạn tư liệu sau: "Đại hội đại biểu toàn quốc lần thứ VI của Đảng (12-1986) đề ra đường lối đổi mới toàn diện đất nước, trọng tâm là đổi mới kinh tế: chuyển từ nền kinh tế kế hoạch hóa tập trung, quan liêu, bao cấp sang nền kinh tế hàng hóa nhiều thành phần, vận hành theo cơ chế thị trường, có sự quản lí của Nhà nước."</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cuộc Đổi mới ở Việt Nam bắt đầu từ năm 1986.</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Trọng tâm của đường lối đổi mới là đổi mới chính trị.</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Đổi mới là thay đổi mục tiêu chủ nghĩa xã hội ở Việt Nam.</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Đường lối đổi mới chủ trương phát triển nền kinh tế hàng hóa nhiều thành phần.</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Đọc đoạn tư liệu sau: "Việt Nam có đầy đủ bằng chứng lịch sử và cơ sở pháp lí để khẳng định chủ quyền đối với hai quần đảo Hoàng Sa và Trường Sa. Từ thế kỉ XVII, các chúa Nguyễn đã lập đội Hoàng Sa hằng năm ra khai thác sản vật và quản lí quần đảo. Việt Nam chủ trương giải quyết các tranh chấp trên Biển Đông bằng biện pháp hòa bình, trên cơ sở luật pháp quốc tế."</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Đội Hoàng Sa được thành lập dưới thời các chúa Nguyễn.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Về mặt hành chính, quần đảo Trường Sa thuộc tỉnh Khánh Hòa.</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Việt Nam chủ trương giải quyết tranh chấp trên Biển Đông bằng biện pháp hòa bình, phù hợp với Công ước Liên hợp quốc về Luật Biển năm 1982.</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Về mặt hành chính, quần đảo Hoàng Sa thuộc tỉnh Quảng Ngãi.</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0e3f4b54f14f758869717c6301ffb2bb878d93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2026-10-15T04:06:39.972Z</dcterms:created>
  <dcterms:modified xsi:type="dcterms:W3CDTF">2026-10-15T04:06:39.972Z</dcterms:modified>
</cp:coreProperties>
</file>

<file path=docProps/custom.xml><?xml version="1.0" encoding="utf-8"?>
<Properties xmlns="http://schemas.openxmlformats.org/officeDocument/2006/custom-properties" xmlns:vt="http://schemas.openxmlformats.org/officeDocument/2006/docPropsVTypes"/>
</file>